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85" w:rsidRDefault="00943285" w:rsidP="003A2FD2">
      <w:pPr>
        <w:bidi/>
        <w:spacing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77C5583" wp14:editId="27E95F94">
                <wp:simplePos x="0" y="0"/>
                <wp:positionH relativeFrom="page">
                  <wp:posOffset>5553075</wp:posOffset>
                </wp:positionH>
                <wp:positionV relativeFrom="page">
                  <wp:align>bottom</wp:align>
                </wp:positionV>
                <wp:extent cx="2809240" cy="10429875"/>
                <wp:effectExtent l="0" t="0" r="10160" b="2857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9240" cy="1042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F3A" w:rsidRDefault="00EF7F3A" w:rsidP="007D2063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26" w:color="2F5496" w:themeColor="accent5" w:themeShade="BF"/>
                                <w:right w:val="single" w:sz="4" w:space="16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bidi/>
                              <w:spacing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EF7F3A" w:rsidRDefault="00EF7F3A" w:rsidP="007D2063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26" w:color="2F5496" w:themeColor="accent5" w:themeShade="BF"/>
                                <w:right w:val="single" w:sz="4" w:space="16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EF7F3A" w:rsidRPr="00EF7F3A" w:rsidRDefault="00EF7F3A" w:rsidP="007D2063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26" w:color="2F5496" w:themeColor="accent5" w:themeShade="BF"/>
                                <w:right w:val="single" w:sz="4" w:space="16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7F3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حمل ونقل بیمار مشکوک به آسیب نخاع</w:t>
                            </w:r>
                          </w:p>
                          <w:p w:rsidR="00EF7F3A" w:rsidRPr="004D10DF" w:rsidRDefault="00EF7F3A" w:rsidP="007D2063">
                            <w:pPr>
                              <w:tabs>
                                <w:tab w:val="right" w:pos="2671"/>
                              </w:tabs>
                              <w:rPr>
                                <w:rtl/>
                              </w:rPr>
                            </w:pPr>
                          </w:p>
                          <w:p w:rsidR="00EF7F3A" w:rsidRDefault="00F17007" w:rsidP="00F17007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0" w:color="2F5496" w:themeColor="accent5" w:themeShade="BF"/>
                                <w:right w:val="single" w:sz="4" w:space="13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ind w:left="142" w:hanging="142"/>
                              <w:jc w:val="center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D701ECD" wp14:editId="415A5F23">
                                  <wp:extent cx="2076449" cy="3429000"/>
                                  <wp:effectExtent l="0" t="0" r="635" b="0"/>
                                  <wp:docPr id="1" name="Picture 1" descr="Trauma nursing is highly specialised - ED Areyouprepared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auma nursing is highly specialised - ED Areyouprepared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958" cy="343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F3A" w:rsidRDefault="00EF7F3A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17007" w:rsidRPr="003A2FD2" w:rsidRDefault="00F17007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A2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روش تدریس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: وسایل کمک آموزشی - سخنرانی – نمایش شبیه سازی</w:t>
                            </w:r>
                          </w:p>
                          <w:p w:rsidR="00F17007" w:rsidRPr="003A2FD2" w:rsidRDefault="00F17007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A2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فعالیت دانشجو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: انجام عملی مهارت بطور مستقل</w:t>
                            </w:r>
                          </w:p>
                          <w:p w:rsidR="00F17007" w:rsidRPr="00F17007" w:rsidRDefault="00F17007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A2FD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شیوه ارزیابی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: آزمون ایستگاهی</w:t>
                            </w:r>
                          </w:p>
                          <w:p w:rsidR="003A2FD2" w:rsidRDefault="003A2FD2" w:rsidP="007D2063">
                            <w:pPr>
                              <w:tabs>
                                <w:tab w:val="right" w:pos="2671"/>
                              </w:tabs>
                              <w:bidi/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5583" id="Rectangle 2" o:spid="_x0000_s1026" style="position:absolute;left:0;text-align:left;margin-left:437.25pt;margin-top:0;width:221.2pt;height:821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" o:allowincell="f" fillcolor="#4472c4" strokecolor="#31849b" strokeweight="1pt">
                <v:fill color2="#8faadc" rotate="t" focus="100%" type="gradient"/>
                <v:textbox inset="0,1in,1in,1in">
                  <w:txbxContent>
                    <w:p w:rsidR="00EF7F3A" w:rsidRDefault="00EF7F3A" w:rsidP="007D2063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26" w:color="2F5496" w:themeColor="accent5" w:themeShade="BF"/>
                          <w:right w:val="single" w:sz="4" w:space="16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bidi/>
                        <w:spacing w:line="240" w:lineRule="auto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EF7F3A" w:rsidRDefault="00EF7F3A" w:rsidP="007D2063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26" w:color="2F5496" w:themeColor="accent5" w:themeShade="BF"/>
                          <w:right w:val="single" w:sz="4" w:space="16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bidi/>
                        <w:spacing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EF7F3A" w:rsidRPr="00EF7F3A" w:rsidRDefault="00EF7F3A" w:rsidP="007D2063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26" w:color="2F5496" w:themeColor="accent5" w:themeShade="BF"/>
                          <w:right w:val="single" w:sz="4" w:space="16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7F3A"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</w:rPr>
                        <w:t>حمل ونقل بیمار مشکوک به آسیب نخاع</w:t>
                      </w:r>
                    </w:p>
                    <w:p w:rsidR="00EF7F3A" w:rsidRPr="004D10DF" w:rsidRDefault="00EF7F3A" w:rsidP="007D2063">
                      <w:pPr>
                        <w:tabs>
                          <w:tab w:val="right" w:pos="2671"/>
                        </w:tabs>
                        <w:rPr>
                          <w:rtl/>
                        </w:rPr>
                      </w:pPr>
                    </w:p>
                    <w:p w:rsidR="00EF7F3A" w:rsidRDefault="00F17007" w:rsidP="00F17007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0" w:color="2F5496" w:themeColor="accent5" w:themeShade="BF"/>
                          <w:right w:val="single" w:sz="4" w:space="13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ind w:left="142" w:hanging="142"/>
                        <w:jc w:val="center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D701ECD" wp14:editId="415A5F23">
                            <wp:extent cx="2076449" cy="3429000"/>
                            <wp:effectExtent l="0" t="0" r="635" b="0"/>
                            <wp:docPr id="1" name="Picture 1" descr="Trauma nursing is highly specialised - ED Areyouprepared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auma nursing is highly specialised - ED Areyouprepared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958" cy="343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F3A" w:rsidRDefault="00EF7F3A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:rsidR="00F17007" w:rsidRPr="003A2FD2" w:rsidRDefault="00F17007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A2FD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روش تدریس</w:t>
                      </w:r>
                      <w:r w:rsidRPr="003A2FD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: وسایل کمک آموزشی - سخنرانی – نمایش شبیه سازی</w:t>
                      </w:r>
                    </w:p>
                    <w:p w:rsidR="00F17007" w:rsidRPr="003A2FD2" w:rsidRDefault="00F17007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A2FD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فعالیت دانشجو</w:t>
                      </w:r>
                      <w:r w:rsidRPr="003A2FD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: انجام عملی مهارت بطور مستقل</w:t>
                      </w:r>
                    </w:p>
                    <w:p w:rsidR="00F17007" w:rsidRPr="00F17007" w:rsidRDefault="00F17007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A2FD2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2FD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شیوه ارزیابی</w:t>
                      </w:r>
                      <w:r w:rsidRPr="003A2FD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: آزمون ایستگاهی</w:t>
                      </w:r>
                    </w:p>
                    <w:p w:rsidR="003A2FD2" w:rsidRDefault="003A2FD2" w:rsidP="007D2063">
                      <w:pPr>
                        <w:tabs>
                          <w:tab w:val="right" w:pos="2671"/>
                        </w:tabs>
                        <w:bidi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F7F3A">
        <w:rPr>
          <w:noProof/>
          <w:lang w:bidi="fa-IR"/>
        </w:rPr>
        <w:drawing>
          <wp:inline distT="0" distB="0" distL="0" distR="0" wp14:anchorId="598E30FC" wp14:editId="3EFA2A75">
            <wp:extent cx="1343025" cy="828675"/>
            <wp:effectExtent l="0" t="0" r="9525" b="9525"/>
            <wp:docPr id="5" name="Picture 5" descr="C:\Users\Administrator\Desktop\عکس\download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istrator\Desktop\عکس\downloa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85" w:rsidRPr="007D2063" w:rsidRDefault="00943285" w:rsidP="000678EA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943285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943285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3A2FD2" w:rsidRPr="007D2063">
        <w:rPr>
          <w:rFonts w:asciiTheme="majorBidi" w:hAnsiTheme="majorBidi" w:cstheme="majorBidi"/>
          <w:sz w:val="24"/>
          <w:szCs w:val="24"/>
          <w:rtl/>
        </w:rPr>
        <w:t xml:space="preserve">      </w:t>
      </w:r>
      <w:bookmarkStart w:id="0" w:name="_GoBack"/>
      <w:bookmarkEnd w:id="0"/>
      <w:r w:rsidR="003A2FD2" w:rsidRPr="007D2063">
        <w:rPr>
          <w:rFonts w:asciiTheme="majorBidi" w:hAnsiTheme="majorBidi" w:cstheme="majorBidi"/>
          <w:sz w:val="24"/>
          <w:szCs w:val="24"/>
          <w:rtl/>
        </w:rPr>
        <w:t xml:space="preserve">              </w:t>
      </w:r>
      <w:r w:rsidRPr="00943285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="000678EA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0678E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0678EA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678E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="000678EA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678EA">
        <w:rPr>
          <w:rFonts w:asciiTheme="majorBidi" w:hAnsiTheme="majorBidi" w:cstheme="majorBidi" w:hint="cs"/>
          <w:sz w:val="24"/>
          <w:szCs w:val="24"/>
          <w:rtl/>
        </w:rPr>
        <w:t>-1401</w:t>
      </w:r>
      <w:r w:rsidRPr="0094328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3A2FD2" w:rsidRPr="007D206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</w:t>
      </w:r>
      <w:r w:rsidRPr="0094328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مقطع: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: حمل ونقل بیمار مشکوک به آسیب نخاع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943285" w:rsidRPr="007D2063" w:rsidRDefault="00943285" w:rsidP="00F17007">
      <w:pPr>
        <w:tabs>
          <w:tab w:val="left" w:pos="425"/>
        </w:tabs>
        <w:bidi/>
        <w:spacing w:before="100" w:beforeAutospacing="1" w:after="100" w:afterAutospacing="1" w:line="240" w:lineRule="auto"/>
        <w:ind w:left="141" w:firstLine="142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:اعضائ هیئت علمی گروه طب اورژانس و مرکز مهارتهای بالینی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 : آشنائی با تکنیک حمل ونقل بیمار مشکوک به آسیب نخاع و انجام آن .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1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-مراحل انجام تکنیک مذکوررابتواند نام ببرد.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2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-وسایل مورد لزوم برای انجام مهارت مذکور را بداند (آماده کند )،شامل : ملحفه ضخیم یا پتو-همکاری 4 نفر جهت جابجایی-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 xml:space="preserve"> hard collar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 xml:space="preserve"> Longboard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 xml:space="preserve"> Half board- 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ind w:left="425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943285" w:rsidRPr="007D2063" w:rsidRDefault="00943285" w:rsidP="007D2063">
      <w:pPr>
        <w:pStyle w:val="ListParagraph"/>
        <w:bidi/>
        <w:spacing w:before="100" w:beforeAutospacing="1" w:after="100" w:afterAutospacing="1" w:line="240" w:lineRule="auto"/>
        <w:ind w:left="1145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1-دانشجو باید بتواند مراحل مختلف انجام مهارت مذکور را طبق چک لیست مربوطه به ترتیب ذیل انجام دهد :</w:t>
      </w:r>
    </w:p>
    <w:p w:rsidR="00943285" w:rsidRPr="007D2063" w:rsidRDefault="00943285" w:rsidP="007D2063">
      <w:pPr>
        <w:pStyle w:val="ListParagraph"/>
        <w:bidi/>
        <w:spacing w:before="100" w:beforeAutospacing="1" w:after="100" w:afterAutospacing="1" w:line="240" w:lineRule="auto"/>
        <w:ind w:left="1145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2-ابتدا گردنبد سخت را ببندید.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3-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-سپس نیم تخته را از پشت بیمار رد کرده و با حمایت ناحیه سروگردن وسینه به آرامی بیمار را فیکس می نماییم </w:t>
      </w:r>
    </w:p>
    <w:p w:rsidR="00943285" w:rsidRPr="007D2063" w:rsidRDefault="00943285" w:rsidP="00F17007">
      <w:pPr>
        <w:bidi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انتقال از داخل وسیله نقلیه برروی تخته فیکساسیون بلند </w:t>
      </w:r>
      <w:r w:rsidR="00F17007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:1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-درتمام مراحل کلار بسته است وسربیمار لازم است روی تخته بلند نیز فیکس گردد.</w:t>
      </w:r>
      <w:r w:rsidR="007D2063">
        <w:rPr>
          <w:rFonts w:asciiTheme="majorBidi" w:eastAsia="Times New Roman" w:hAnsiTheme="majorBidi" w:cstheme="majorBidi" w:hint="cs"/>
          <w:sz w:val="24"/>
          <w:szCs w:val="24"/>
          <w:rtl/>
        </w:rPr>
        <w:t>2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-درصورت نیاز به راه هوایی از قدام گردن از فیکس نمودن دو طرف سر به کمک سرم تزریقی یا کیسه شن و چسبی که از روی پیشانی رد شده و بعد از اتصال به سرمها یا کیسه شن به لبه تخت فیکس می شود استفاده کنید .</w:t>
      </w:r>
      <w:r w:rsidR="007D2063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-تخته بلند فیکاسیون تراکولومبر را انجام می دهد و نیاز به فیکاسیون گردن باقی است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4-بیمارانی که از قبل دچار کیفوزهای شدید یا اسکولیوز های پیشرفته و دفرمیته های شدید ستون فقرات هستند را به زحمت در وضعیت سرپایی و فیکساسیون در نمی آوریم بلکه آنها را در راحت ترین وضعیت قرار گیری بیمار فیکس می نماییم .</w:t>
      </w:r>
      <w:r w:rsidR="007D2063"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-معمولا" 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>Long Board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های جدید اشعه 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>X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را از خود عبور می دهند ولزومی به جابجایی درهنگام رادیوگرافی نیست و بیمار با همان تخته بلند برروی تخت رادیولوژی قرار می گیرد.</w:t>
      </w:r>
    </w:p>
    <w:p w:rsidR="00070B3E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جابجایی بیمار مشکوک به ترومای نخاع در داخل مراکز درمانی 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1 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-ابتدا پتو را ازبالای سر به تدریج از پشت به سمت پاها می رانیم .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2-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به کمک چندین نفر که به ترتیب سر و قفسه سینه ولگن وپاها را حمایت می کنند با هماهنگی یکدیگر و هماهنگ با یکدیگر جابجا می نماییم .در تمام مراحل عبور پتو از پشت سعی در بی حرکت نگه داشتن ستون فقرات داریم و کلار نیز بسته است درصورتیکه ملحفه ضخیم که وزن بیمار را تحمل می نماید برروی تخت بیمار است می توان به کمک آن نیز جابجا نمود .</w:t>
      </w: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جابجایی بیمار از حالت طاق ب</w:t>
      </w:r>
      <w:r w:rsidR="003A2FD2"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از به پهلو جهت فعالیتهای تشخیصی</w:t>
      </w:r>
      <w:r w:rsidR="00F17007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با همکاری چندین نفر که ناحیه سر ، شانه و لگن و پاها را حمایت می کنند بطور هماهنگ انجام می دهیم</w:t>
      </w:r>
    </w:p>
    <w:sectPr w:rsidR="00070B3E" w:rsidRPr="007D2063" w:rsidSect="00F17007">
      <w:pgSz w:w="12240" w:h="15840"/>
      <w:pgMar w:top="0" w:right="49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3A"/>
    <w:rsid w:val="000678EA"/>
    <w:rsid w:val="00070B3E"/>
    <w:rsid w:val="003A2FD2"/>
    <w:rsid w:val="004A3D1A"/>
    <w:rsid w:val="007D2063"/>
    <w:rsid w:val="00943285"/>
    <w:rsid w:val="00E12D4D"/>
    <w:rsid w:val="00EF7F3A"/>
    <w:rsid w:val="00F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A658172-7130-4BBE-8C9A-604709D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285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drteb</cp:lastModifiedBy>
  <cp:revision>5</cp:revision>
  <dcterms:created xsi:type="dcterms:W3CDTF">2021-08-30T08:24:00Z</dcterms:created>
  <dcterms:modified xsi:type="dcterms:W3CDTF">2021-10-09T07:27:00Z</dcterms:modified>
</cp:coreProperties>
</file>